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C0" w:rsidRDefault="00477135" w:rsidP="00884EC0">
      <w:pPr>
        <w:jc w:val="center"/>
        <w:rPr>
          <w:b/>
        </w:rPr>
      </w:pPr>
      <w:r>
        <w:rPr>
          <w:noProof/>
          <w:lang w:eastAsia="bs-Latn-BA"/>
        </w:rPr>
        <w:drawing>
          <wp:anchor distT="0" distB="0" distL="114300" distR="114300" simplePos="0" relativeHeight="251660288" behindDoc="1" locked="0" layoutInCell="1" allowOverlap="1" wp14:anchorId="033F6E4C" wp14:editId="33770897">
            <wp:simplePos x="0" y="0"/>
            <wp:positionH relativeFrom="column">
              <wp:posOffset>214630</wp:posOffset>
            </wp:positionH>
            <wp:positionV relativeFrom="paragraph">
              <wp:posOffset>243205</wp:posOffset>
            </wp:positionV>
            <wp:extent cx="2095500" cy="1685925"/>
            <wp:effectExtent l="0" t="0" r="0" b="0"/>
            <wp:wrapNone/>
            <wp:docPr id="1" name="Picture 1" descr="logo PAR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C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C0">
        <w:rPr>
          <w:b/>
        </w:rPr>
        <w:t xml:space="preserve">Prilog 2 </w:t>
      </w:r>
    </w:p>
    <w:p w:rsidR="00477135" w:rsidRDefault="00477135" w:rsidP="00477135">
      <w:pPr>
        <w:jc w:val="center"/>
        <w:rPr>
          <w:b/>
        </w:rPr>
      </w:pPr>
      <w:r>
        <w:rPr>
          <w:b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1256" wp14:editId="78323326">
                <wp:simplePos x="0" y="0"/>
                <wp:positionH relativeFrom="column">
                  <wp:posOffset>2254250</wp:posOffset>
                </wp:positionH>
                <wp:positionV relativeFrom="paragraph">
                  <wp:posOffset>191770</wp:posOffset>
                </wp:positionV>
                <wp:extent cx="3477895" cy="1230630"/>
                <wp:effectExtent l="0" t="0" r="2730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135" w:rsidRPr="003B1963" w:rsidRDefault="00477135">
                            <w:pPr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3B1963">
                              <w:rPr>
                                <w:rFonts w:cs="Calibri"/>
                                <w:b/>
                                <w:sz w:val="28"/>
                              </w:rPr>
                              <w:t>BOSNA I HERCEGOVINA</w:t>
                            </w:r>
                          </w:p>
                          <w:p w:rsidR="00477135" w:rsidRPr="003B1963" w:rsidRDefault="00477135">
                            <w:pPr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3B1963"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Ured predsjedavajućeg Vijeća ministara </w:t>
                            </w:r>
                          </w:p>
                          <w:p w:rsidR="00477135" w:rsidRPr="003B1963" w:rsidRDefault="00477135">
                            <w:pPr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3B1963"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Ured koordinatora za reformu javne uprave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E12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5pt;margin-top:15.1pt;width:273.85pt;height:9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" strokecolor="white">
                <v:textbox style="mso-fit-shape-to-text:t">
                  <w:txbxContent>
                    <w:p w:rsidR="00477135" w:rsidRPr="003B1963" w:rsidRDefault="00477135">
                      <w:pPr>
                        <w:rPr>
                          <w:rFonts w:cs="Calibri"/>
                          <w:b/>
                          <w:sz w:val="28"/>
                        </w:rPr>
                      </w:pPr>
                      <w:r w:rsidRPr="003B1963">
                        <w:rPr>
                          <w:rFonts w:cs="Calibri"/>
                          <w:b/>
                          <w:sz w:val="28"/>
                        </w:rPr>
                        <w:t>BOSNA I HERCEGOVINA</w:t>
                      </w:r>
                    </w:p>
                    <w:p w:rsidR="00477135" w:rsidRPr="003B1963" w:rsidRDefault="00477135">
                      <w:pPr>
                        <w:rPr>
                          <w:rFonts w:cs="Calibri"/>
                          <w:b/>
                          <w:sz w:val="28"/>
                        </w:rPr>
                      </w:pPr>
                      <w:r w:rsidRPr="003B1963">
                        <w:rPr>
                          <w:rFonts w:cs="Calibri"/>
                          <w:b/>
                          <w:sz w:val="28"/>
                        </w:rPr>
                        <w:t xml:space="preserve">Ured predsjedavajućeg Vijeća ministara </w:t>
                      </w:r>
                    </w:p>
                    <w:p w:rsidR="00477135" w:rsidRPr="003B1963" w:rsidRDefault="00477135">
                      <w:pPr>
                        <w:rPr>
                          <w:rFonts w:cs="Calibri"/>
                          <w:b/>
                          <w:sz w:val="28"/>
                        </w:rPr>
                      </w:pPr>
                      <w:r w:rsidRPr="003B1963">
                        <w:rPr>
                          <w:rFonts w:cs="Calibri"/>
                          <w:b/>
                          <w:sz w:val="28"/>
                        </w:rPr>
                        <w:t xml:space="preserve">Ured koordinatora za reformu javne uprave </w:t>
                      </w:r>
                    </w:p>
                  </w:txbxContent>
                </v:textbox>
              </v:shape>
            </w:pict>
          </mc:Fallback>
        </mc:AlternateContent>
      </w: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477135" w:rsidRDefault="00477135" w:rsidP="00477135">
      <w:pPr>
        <w:jc w:val="center"/>
        <w:rPr>
          <w:b/>
        </w:rPr>
      </w:pPr>
    </w:p>
    <w:p w:rsidR="00651F40" w:rsidRPr="00477135" w:rsidRDefault="00651F40" w:rsidP="00477135">
      <w:pPr>
        <w:jc w:val="center"/>
        <w:rPr>
          <w:b/>
          <w:sz w:val="40"/>
        </w:rPr>
      </w:pPr>
      <w:r w:rsidRPr="00477135">
        <w:rPr>
          <w:b/>
          <w:sz w:val="40"/>
        </w:rPr>
        <w:t>PLAN POBOLJŠANJA NA OSNOVU REZULTATA ISPITIVANJA ZADOVOLJSTVA KORISNIKA</w:t>
      </w:r>
    </w:p>
    <w:p w:rsidR="00651F40" w:rsidRDefault="00651F40"/>
    <w:p w:rsidR="00651F40" w:rsidRDefault="00651F40"/>
    <w:p w:rsidR="00651F40" w:rsidRDefault="00651F40"/>
    <w:p w:rsidR="00651F40" w:rsidRDefault="00651F40"/>
    <w:p w:rsidR="00651F40" w:rsidRDefault="00651F40"/>
    <w:p w:rsidR="00651F40" w:rsidRDefault="00651F40"/>
    <w:p w:rsidR="00651F40" w:rsidRDefault="00651F40"/>
    <w:p w:rsidR="00651F40" w:rsidRDefault="00651F40"/>
    <w:p w:rsidR="00651F40" w:rsidRDefault="00651F40"/>
    <w:p w:rsidR="00651F40" w:rsidRDefault="00651F40"/>
    <w:p w:rsidR="00651F40" w:rsidRDefault="00651F40"/>
    <w:p w:rsidR="00651F40" w:rsidRDefault="00477135" w:rsidP="00477135">
      <w:pPr>
        <w:jc w:val="center"/>
      </w:pPr>
      <w:r>
        <w:t xml:space="preserve">Sarajevo, </w:t>
      </w:r>
      <w:r w:rsidR="00112E0D">
        <w:t>august</w:t>
      </w:r>
      <w:r>
        <w:t xml:space="preserve"> 20</w:t>
      </w:r>
      <w:r w:rsidR="00112E0D">
        <w:t>21</w:t>
      </w:r>
      <w:r>
        <w:t>.godine</w:t>
      </w:r>
    </w:p>
    <w:p w:rsidR="00651F40" w:rsidRDefault="00651F40" w:rsidP="00715D46">
      <w:pPr>
        <w:pStyle w:val="ListParagraph"/>
        <w:rPr>
          <w:b/>
          <w:sz w:val="28"/>
        </w:rPr>
      </w:pPr>
      <w:r w:rsidRPr="00651F40">
        <w:rPr>
          <w:b/>
          <w:sz w:val="28"/>
        </w:rPr>
        <w:lastRenderedPageBreak/>
        <w:t>PROJEKTI:</w:t>
      </w:r>
    </w:p>
    <w:p w:rsidR="00715D46" w:rsidRPr="00651F40" w:rsidRDefault="00715D46" w:rsidP="00715D46">
      <w:pPr>
        <w:pStyle w:val="ListParagraph"/>
        <w:numPr>
          <w:ilvl w:val="0"/>
          <w:numId w:val="6"/>
        </w:numPr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202"/>
      </w:tblGrid>
      <w:tr w:rsidR="00651F40" w:rsidRPr="00980A6E" w:rsidTr="00D6430D">
        <w:tc>
          <w:tcPr>
            <w:tcW w:w="8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477135" w:rsidRDefault="00715D46" w:rsidP="00715D46">
            <w:pPr>
              <w:pStyle w:val="Heading9"/>
              <w:keepNext/>
              <w:spacing w:after="100"/>
              <w:jc w:val="both"/>
              <w:rPr>
                <w:rFonts w:asciiTheme="minorHAnsi" w:hAnsiTheme="minorHAnsi"/>
                <w:b/>
                <w:lang w:val="bs-Latn-BA"/>
              </w:rPr>
            </w:pPr>
            <w:r>
              <w:rPr>
                <w:rFonts w:asciiTheme="minorHAnsi" w:hAnsiTheme="minorHAnsi"/>
                <w:b/>
                <w:sz w:val="28"/>
                <w:lang w:val="bs-Latn-BA"/>
              </w:rPr>
              <w:t>PRIBLIŽAVANJE RJU INSTITUCIJAMA BiH I AKADEMSKOJ ZAJEDNICI</w:t>
            </w:r>
          </w:p>
        </w:tc>
      </w:tr>
      <w:tr w:rsidR="00651F40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651F40" w:rsidP="00D6430D">
            <w:pPr>
              <w:spacing w:after="100"/>
            </w:pPr>
            <w:r w:rsidRPr="00980A6E">
              <w:rPr>
                <w:b/>
                <w:bCs/>
              </w:rPr>
              <w:t>Aktivnost</w:t>
            </w:r>
            <w:r>
              <w:rPr>
                <w:b/>
                <w:bCs/>
              </w:rPr>
              <w:t>i</w:t>
            </w:r>
          </w:p>
          <w:p w:rsidR="00651F40" w:rsidRPr="00980A6E" w:rsidRDefault="00715D46" w:rsidP="00651F40">
            <w:pPr>
              <w:spacing w:after="100"/>
            </w:pPr>
            <w:r>
              <w:t>Prezentirati nove strateške dokumente RJU zaposlenicima u Institucijama BiH i Akademskoj zajednici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651F40" w:rsidRDefault="00651F40" w:rsidP="00D6430D">
            <w:pPr>
              <w:rPr>
                <w:b/>
              </w:rPr>
            </w:pPr>
            <w:r w:rsidRPr="00651F40">
              <w:rPr>
                <w:b/>
              </w:rPr>
              <w:t>Opis aktivnosti</w:t>
            </w:r>
          </w:p>
          <w:p w:rsidR="00651F40" w:rsidRPr="00980A6E" w:rsidRDefault="00715D46" w:rsidP="00651F40">
            <w:r>
              <w:t xml:space="preserve">Poslati dopis svim institucijama BiH da će tokom 1 godine prezentirati strateški dokumenti za RJU u svakoj od institucija (eventualno on-line) – možda grupisati više sličnih institucija. Drugi dio aktivnosti jeste prezentacija RJU na fakultetima profesorima i studendtima.  </w:t>
            </w:r>
          </w:p>
        </w:tc>
      </w:tr>
      <w:tr w:rsidR="00651F40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651F40" w:rsidP="00D6430D">
            <w:pPr>
              <w:spacing w:after="100"/>
              <w:rPr>
                <w:b/>
                <w:bCs/>
              </w:rPr>
            </w:pPr>
            <w:r w:rsidRPr="00980A6E">
              <w:rPr>
                <w:b/>
                <w:bCs/>
              </w:rPr>
              <w:t>Vođa aktivnosti: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715D46" w:rsidP="00651F40">
            <w:pPr>
              <w:spacing w:after="100"/>
            </w:pPr>
            <w:r>
              <w:t>Vedrana Faladžić, Kenan Avdagić, Kenan Silajdžija</w:t>
            </w:r>
          </w:p>
        </w:tc>
      </w:tr>
      <w:tr w:rsidR="00651F40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651F40" w:rsidP="00D6430D">
            <w:pPr>
              <w:spacing w:after="100"/>
            </w:pPr>
            <w:r w:rsidRPr="00980A6E">
              <w:t>Potrebni ljudski resursi (</w:t>
            </w:r>
            <w:r>
              <w:t>ljudi</w:t>
            </w:r>
            <w:r w:rsidRPr="00980A6E">
              <w:t xml:space="preserve"> / dana)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715D46" w:rsidP="00D6430D">
            <w:pPr>
              <w:spacing w:after="100"/>
            </w:pPr>
            <w:r>
              <w:t>Operativna jedinica – stručnio savjetnici</w:t>
            </w:r>
          </w:p>
        </w:tc>
      </w:tr>
      <w:tr w:rsidR="00651F40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651F40" w:rsidP="00D6430D">
            <w:pPr>
              <w:spacing w:after="100"/>
            </w:pPr>
            <w:r w:rsidRPr="00980A6E">
              <w:t>Budžet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715D46" w:rsidP="00D6430D">
            <w:pPr>
              <w:spacing w:after="100"/>
            </w:pPr>
            <w:r>
              <w:t>Potrebna finansijska sredstva</w:t>
            </w:r>
          </w:p>
        </w:tc>
      </w:tr>
      <w:tr w:rsidR="00651F40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651F40" w:rsidP="00D6430D">
            <w:pPr>
              <w:spacing w:after="100"/>
            </w:pPr>
            <w:r w:rsidRPr="00980A6E">
              <w:t xml:space="preserve">Datum početka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346AE0" w:rsidP="00D6430D">
            <w:pPr>
              <w:spacing w:after="100"/>
            </w:pPr>
            <w:r>
              <w:t>Novembar</w:t>
            </w:r>
            <w:r w:rsidR="00715D46">
              <w:t xml:space="preserve">  2021</w:t>
            </w:r>
            <w:r w:rsidR="00F547A7">
              <w:t>.godine</w:t>
            </w:r>
          </w:p>
        </w:tc>
      </w:tr>
      <w:tr w:rsidR="00651F40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651F40" w:rsidP="00D6430D">
            <w:pPr>
              <w:spacing w:after="100"/>
            </w:pPr>
            <w:r w:rsidRPr="00980A6E">
              <w:t xml:space="preserve">Procijenjeni krajnji rok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40" w:rsidRPr="00980A6E" w:rsidRDefault="00346AE0" w:rsidP="00715D46">
            <w:pPr>
              <w:spacing w:after="100"/>
            </w:pPr>
            <w:r>
              <w:t>Novembar</w:t>
            </w:r>
            <w:r w:rsidR="00715D46">
              <w:t xml:space="preserve"> </w:t>
            </w:r>
            <w:r w:rsidR="00F547A7">
              <w:t xml:space="preserve"> </w:t>
            </w:r>
            <w:r w:rsidR="00715D46">
              <w:t>2022</w:t>
            </w:r>
            <w:r w:rsidR="00F547A7">
              <w:t>.godine</w:t>
            </w:r>
          </w:p>
        </w:tc>
      </w:tr>
    </w:tbl>
    <w:p w:rsidR="00651F40" w:rsidRDefault="00651F40"/>
    <w:p w:rsidR="00477135" w:rsidRPr="00715D46" w:rsidRDefault="00715D46" w:rsidP="00715D46">
      <w:pPr>
        <w:rPr>
          <w:b/>
          <w:sz w:val="28"/>
        </w:rPr>
      </w:pPr>
      <w:r>
        <w:rPr>
          <w:b/>
          <w:sz w:val="28"/>
        </w:rPr>
        <w:t>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202"/>
      </w:tblGrid>
      <w:tr w:rsidR="00477135" w:rsidRPr="00980A6E" w:rsidTr="00D6430D">
        <w:tc>
          <w:tcPr>
            <w:tcW w:w="8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477135" w:rsidRDefault="00715D46" w:rsidP="00D6430D">
            <w:pPr>
              <w:pStyle w:val="Heading9"/>
              <w:keepNext/>
              <w:spacing w:after="100"/>
              <w:jc w:val="both"/>
              <w:rPr>
                <w:rFonts w:asciiTheme="minorHAnsi" w:hAnsiTheme="minorHAnsi"/>
                <w:b/>
                <w:sz w:val="28"/>
                <w:lang w:val="bs-Latn-BA"/>
              </w:rPr>
            </w:pPr>
            <w:r>
              <w:rPr>
                <w:rFonts w:asciiTheme="minorHAnsi" w:hAnsiTheme="minorHAnsi"/>
                <w:b/>
                <w:sz w:val="28"/>
                <w:lang w:val="bs-Latn-BA"/>
              </w:rPr>
              <w:t>VIZUALIZACIJA IZVJEŠTAJA O RADU PARCO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 w:rsidRPr="00980A6E">
              <w:rPr>
                <w:b/>
                <w:bCs/>
              </w:rPr>
              <w:t>Aktivnost</w:t>
            </w:r>
            <w:r>
              <w:rPr>
                <w:b/>
                <w:bCs/>
              </w:rPr>
              <w:t>i</w:t>
            </w:r>
          </w:p>
          <w:p w:rsidR="00477135" w:rsidRPr="00980A6E" w:rsidRDefault="00715D46" w:rsidP="00477135">
            <w:pPr>
              <w:spacing w:after="100"/>
            </w:pPr>
            <w:r>
              <w:t xml:space="preserve">Učiniti veću vizualizaciju Izvještaja o radu Ureda koordinatora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651F40" w:rsidRDefault="00477135" w:rsidP="00D6430D">
            <w:pPr>
              <w:rPr>
                <w:b/>
              </w:rPr>
            </w:pPr>
            <w:r w:rsidRPr="00651F40">
              <w:rPr>
                <w:b/>
              </w:rPr>
              <w:t>Opis aktivnosti</w:t>
            </w:r>
          </w:p>
          <w:p w:rsidR="00477135" w:rsidRPr="00980A6E" w:rsidRDefault="00477135" w:rsidP="00715D46">
            <w:r>
              <w:t xml:space="preserve">Konkretne rezultate o reformi </w:t>
            </w:r>
            <w:r w:rsidR="00715D46">
              <w:t>kroz Izvještaj o radu prezentirati putem web stranice i društvenih mreža, te isti učiniti dostupnijim svim posjetiocima web stranice i društvenih mreža.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  <w:rPr>
                <w:b/>
                <w:bCs/>
              </w:rPr>
            </w:pPr>
            <w:r w:rsidRPr="00980A6E">
              <w:rPr>
                <w:b/>
                <w:bCs/>
              </w:rPr>
              <w:t>Vođa aktivnosti: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715D46" w:rsidP="00D6430D">
            <w:pPr>
              <w:spacing w:after="100"/>
            </w:pPr>
            <w:r>
              <w:t>Kenan Silajdžija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 w:rsidRPr="00980A6E">
              <w:t>Potrebni ljudski resursi (</w:t>
            </w:r>
            <w:r>
              <w:t>ljudi</w:t>
            </w:r>
            <w:r w:rsidRPr="00980A6E">
              <w:t xml:space="preserve"> / dana)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>
              <w:t>Jedinica za donatorsku koordinaciju, finansije, nadzor i evaluaciju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 w:rsidRPr="00980A6E">
              <w:t>Budžet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>
              <w:t>-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 w:rsidRPr="00980A6E">
              <w:t xml:space="preserve">Datum početka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346AE0" w:rsidP="00715D46">
            <w:pPr>
              <w:spacing w:after="100"/>
            </w:pPr>
            <w:r>
              <w:t>Novembar</w:t>
            </w:r>
            <w:r w:rsidR="00715D46">
              <w:t xml:space="preserve"> </w:t>
            </w:r>
            <w:r w:rsidR="00F547A7">
              <w:t xml:space="preserve"> 20</w:t>
            </w:r>
            <w:r w:rsidR="00715D46">
              <w:t>21</w:t>
            </w:r>
            <w:r w:rsidR="00F547A7">
              <w:t>.godine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 w:rsidRPr="00980A6E">
              <w:t xml:space="preserve">Procijenjeni krajnji rok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346AE0" w:rsidP="00715D46">
            <w:pPr>
              <w:spacing w:after="100"/>
            </w:pPr>
            <w:r>
              <w:t>Novembar</w:t>
            </w:r>
            <w:r w:rsidR="00715D46">
              <w:t xml:space="preserve">  2022.godine</w:t>
            </w:r>
          </w:p>
        </w:tc>
      </w:tr>
    </w:tbl>
    <w:p w:rsidR="00651F40" w:rsidRDefault="00651F40"/>
    <w:p w:rsidR="00715D46" w:rsidRDefault="00715D46"/>
    <w:p w:rsidR="00715D46" w:rsidRDefault="00715D46"/>
    <w:p w:rsidR="00715D46" w:rsidRDefault="00715D46"/>
    <w:p w:rsidR="00477135" w:rsidRPr="00715D46" w:rsidRDefault="00715D46" w:rsidP="00715D46">
      <w:pPr>
        <w:rPr>
          <w:b/>
          <w:sz w:val="28"/>
        </w:rPr>
      </w:pPr>
      <w:r>
        <w:rPr>
          <w:b/>
          <w:sz w:val="28"/>
        </w:rPr>
        <w:lastRenderedPageBreak/>
        <w:t>3.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202"/>
      </w:tblGrid>
      <w:tr w:rsidR="00477135" w:rsidRPr="00980A6E" w:rsidTr="00D6430D">
        <w:tc>
          <w:tcPr>
            <w:tcW w:w="8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477135" w:rsidRDefault="00715D46" w:rsidP="00D6430D">
            <w:pPr>
              <w:pStyle w:val="Heading9"/>
              <w:keepNext/>
              <w:spacing w:after="100"/>
              <w:jc w:val="both"/>
              <w:rPr>
                <w:rFonts w:asciiTheme="minorHAnsi" w:hAnsiTheme="minorHAnsi"/>
                <w:b/>
                <w:sz w:val="28"/>
                <w:lang w:val="bs-Latn-BA"/>
              </w:rPr>
            </w:pPr>
            <w:r>
              <w:rPr>
                <w:rFonts w:asciiTheme="minorHAnsi" w:hAnsiTheme="minorHAnsi"/>
                <w:b/>
                <w:sz w:val="28"/>
                <w:lang w:val="bs-Latn-BA"/>
              </w:rPr>
              <w:t>STANDARDI PROAKTIVNE TRANSPARENTNOSTI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 w:rsidRPr="00980A6E">
              <w:rPr>
                <w:b/>
                <w:bCs/>
              </w:rPr>
              <w:t>Aktivnost</w:t>
            </w:r>
            <w:r>
              <w:rPr>
                <w:b/>
                <w:bCs/>
              </w:rPr>
              <w:t>i</w:t>
            </w:r>
          </w:p>
          <w:p w:rsidR="00477135" w:rsidRPr="00980A6E" w:rsidRDefault="00715D46" w:rsidP="00715D46">
            <w:pPr>
              <w:spacing w:after="100"/>
            </w:pPr>
            <w:r>
              <w:t>Promovisati standarde proaktivne transparentnosti u institucijama koje ne primjenjuju iste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651F40" w:rsidRDefault="00477135" w:rsidP="00D6430D">
            <w:pPr>
              <w:rPr>
                <w:b/>
              </w:rPr>
            </w:pPr>
            <w:r w:rsidRPr="00651F40">
              <w:rPr>
                <w:b/>
              </w:rPr>
              <w:t>Opis aktivnosti</w:t>
            </w:r>
          </w:p>
          <w:p w:rsidR="00477135" w:rsidRPr="00980A6E" w:rsidRDefault="00715D46" w:rsidP="00477135">
            <w:r>
              <w:t>Posjetiti insitucija koje ne primjenjuju još standarde proaktivne trasnparentosti, i izvršiti prezentaciju istih.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  <w:rPr>
                <w:b/>
                <w:bCs/>
              </w:rPr>
            </w:pPr>
            <w:r w:rsidRPr="00980A6E">
              <w:rPr>
                <w:b/>
                <w:bCs/>
              </w:rPr>
              <w:t>Vođa aktivnosti: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715D46" w:rsidP="00D6430D">
            <w:pPr>
              <w:spacing w:after="100"/>
            </w:pPr>
            <w:r>
              <w:t>Vedrana Faladžić, Mubera Begić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 w:rsidRPr="00980A6E">
              <w:t>Potrebni ljudski resursi (</w:t>
            </w:r>
            <w:r>
              <w:t>ljudi</w:t>
            </w:r>
            <w:r w:rsidRPr="00980A6E">
              <w:t xml:space="preserve"> / dana)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715D46" w:rsidP="00D6430D">
            <w:pPr>
              <w:spacing w:after="100"/>
            </w:pPr>
            <w:r>
              <w:t>-</w:t>
            </w:r>
          </w:p>
        </w:tc>
      </w:tr>
      <w:tr w:rsidR="00477135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 w:rsidRPr="00980A6E">
              <w:t>Budžet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35" w:rsidRPr="00980A6E" w:rsidRDefault="00477135" w:rsidP="00D6430D">
            <w:pPr>
              <w:spacing w:after="100"/>
            </w:pPr>
            <w:r>
              <w:t>-</w:t>
            </w:r>
          </w:p>
        </w:tc>
      </w:tr>
      <w:tr w:rsidR="00715D46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715D46">
            <w:pPr>
              <w:spacing w:after="100"/>
            </w:pPr>
            <w:r w:rsidRPr="00980A6E">
              <w:t xml:space="preserve">Datum početka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346AE0" w:rsidP="00715D46">
            <w:pPr>
              <w:spacing w:after="100"/>
            </w:pPr>
            <w:r>
              <w:t>Novembar</w:t>
            </w:r>
            <w:r w:rsidR="00715D46">
              <w:t xml:space="preserve">  2021.godine</w:t>
            </w:r>
          </w:p>
        </w:tc>
      </w:tr>
      <w:tr w:rsidR="00715D46" w:rsidRPr="00980A6E" w:rsidTr="00D6430D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715D46">
            <w:pPr>
              <w:spacing w:after="100"/>
            </w:pPr>
            <w:r w:rsidRPr="00980A6E">
              <w:t xml:space="preserve">Procijenjeni krajnji rok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346AE0" w:rsidP="00715D46">
            <w:pPr>
              <w:spacing w:after="100"/>
            </w:pPr>
            <w:r>
              <w:t>Novembar</w:t>
            </w:r>
            <w:r w:rsidR="00715D46">
              <w:t xml:space="preserve">  2022.godine</w:t>
            </w:r>
          </w:p>
        </w:tc>
      </w:tr>
    </w:tbl>
    <w:p w:rsidR="00477135" w:rsidRDefault="00477135"/>
    <w:p w:rsidR="00715D46" w:rsidRPr="00715D46" w:rsidRDefault="00715D46">
      <w:pPr>
        <w:rPr>
          <w:b/>
          <w:sz w:val="28"/>
        </w:rPr>
      </w:pPr>
      <w:r w:rsidRPr="00715D46">
        <w:rPr>
          <w:b/>
          <w:sz w:val="28"/>
        </w:rPr>
        <w:t xml:space="preserve">4.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202"/>
      </w:tblGrid>
      <w:tr w:rsidR="00715D46" w:rsidRPr="00980A6E" w:rsidTr="00635662">
        <w:tc>
          <w:tcPr>
            <w:tcW w:w="8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477135" w:rsidRDefault="00112E0D" w:rsidP="00635662">
            <w:pPr>
              <w:pStyle w:val="Heading9"/>
              <w:keepNext/>
              <w:spacing w:after="100"/>
              <w:jc w:val="both"/>
              <w:rPr>
                <w:rFonts w:asciiTheme="minorHAnsi" w:hAnsiTheme="minorHAnsi"/>
                <w:b/>
                <w:sz w:val="28"/>
                <w:lang w:val="bs-Latn-BA"/>
              </w:rPr>
            </w:pPr>
            <w:r>
              <w:rPr>
                <w:rFonts w:asciiTheme="minorHAnsi" w:hAnsiTheme="minorHAnsi"/>
                <w:b/>
                <w:sz w:val="28"/>
                <w:lang w:val="bs-Latn-BA"/>
              </w:rPr>
              <w:t>RJU U MEDIJIMA</w:t>
            </w:r>
          </w:p>
        </w:tc>
      </w:tr>
      <w:tr w:rsidR="00715D46" w:rsidRPr="00980A6E" w:rsidTr="00635662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635662">
            <w:pPr>
              <w:spacing w:after="100"/>
            </w:pPr>
            <w:r w:rsidRPr="00980A6E">
              <w:rPr>
                <w:b/>
                <w:bCs/>
              </w:rPr>
              <w:t>Aktivnost</w:t>
            </w:r>
            <w:r>
              <w:rPr>
                <w:b/>
                <w:bCs/>
              </w:rPr>
              <w:t>i</w:t>
            </w:r>
          </w:p>
          <w:p w:rsidR="00715D46" w:rsidRPr="00980A6E" w:rsidRDefault="00112E0D" w:rsidP="00635662">
            <w:pPr>
              <w:spacing w:after="100"/>
            </w:pPr>
            <w:r>
              <w:t>Podizati svijest o RJU u medijima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651F40" w:rsidRDefault="00715D46" w:rsidP="00635662">
            <w:pPr>
              <w:rPr>
                <w:b/>
              </w:rPr>
            </w:pPr>
            <w:r w:rsidRPr="00651F40">
              <w:rPr>
                <w:b/>
              </w:rPr>
              <w:t>Opis aktivnosti</w:t>
            </w:r>
          </w:p>
          <w:p w:rsidR="00715D46" w:rsidRPr="00980A6E" w:rsidRDefault="00112E0D" w:rsidP="00635662">
            <w:r>
              <w:t>Kontinuirano komunicirati sa određenim predstavnicima medija na teme o RJU (po potrebi i lobirati), da su iste uvijek u interesovanju i doprinosu društvu i zajednici.</w:t>
            </w:r>
          </w:p>
        </w:tc>
      </w:tr>
      <w:tr w:rsidR="00715D46" w:rsidRPr="00980A6E" w:rsidTr="00635662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635662">
            <w:pPr>
              <w:spacing w:after="100"/>
              <w:rPr>
                <w:b/>
                <w:bCs/>
              </w:rPr>
            </w:pPr>
            <w:r w:rsidRPr="00980A6E">
              <w:rPr>
                <w:b/>
                <w:bCs/>
              </w:rPr>
              <w:t>Vođa aktivnosti: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112E0D">
            <w:pPr>
              <w:spacing w:after="100"/>
            </w:pPr>
            <w:r>
              <w:t xml:space="preserve">Vedrana Faladžić, </w:t>
            </w:r>
            <w:r w:rsidR="00112E0D">
              <w:t>Kenan Silajdžija</w:t>
            </w:r>
          </w:p>
        </w:tc>
      </w:tr>
      <w:tr w:rsidR="00715D46" w:rsidRPr="00980A6E" w:rsidTr="00635662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635662">
            <w:pPr>
              <w:spacing w:after="100"/>
            </w:pPr>
            <w:r w:rsidRPr="00980A6E">
              <w:t>Potrebni ljudski resursi (</w:t>
            </w:r>
            <w:r>
              <w:t>ljudi</w:t>
            </w:r>
            <w:r w:rsidRPr="00980A6E">
              <w:t xml:space="preserve"> / dana)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635662">
            <w:pPr>
              <w:spacing w:after="100"/>
            </w:pPr>
            <w:r>
              <w:t>-</w:t>
            </w:r>
          </w:p>
        </w:tc>
      </w:tr>
      <w:tr w:rsidR="00715D46" w:rsidRPr="00980A6E" w:rsidTr="00635662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635662">
            <w:pPr>
              <w:spacing w:after="100"/>
            </w:pPr>
            <w:r w:rsidRPr="00980A6E">
              <w:t>Budžet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E2099" w:rsidP="00635662">
            <w:pPr>
              <w:spacing w:after="100"/>
            </w:pPr>
            <w:r>
              <w:t>Potrebna finansijska sredstva</w:t>
            </w:r>
          </w:p>
        </w:tc>
      </w:tr>
      <w:tr w:rsidR="00715D46" w:rsidRPr="00980A6E" w:rsidTr="00635662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635662">
            <w:pPr>
              <w:spacing w:after="100"/>
            </w:pPr>
            <w:r w:rsidRPr="00980A6E">
              <w:t xml:space="preserve">Datum početka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346AE0" w:rsidP="00635662">
            <w:pPr>
              <w:spacing w:after="100"/>
            </w:pPr>
            <w:r>
              <w:t>Novembar</w:t>
            </w:r>
            <w:r w:rsidR="00715D46">
              <w:t xml:space="preserve">  2021.godine</w:t>
            </w:r>
          </w:p>
        </w:tc>
      </w:tr>
      <w:tr w:rsidR="00715D46" w:rsidRPr="00980A6E" w:rsidTr="00635662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715D46" w:rsidP="00635662">
            <w:pPr>
              <w:spacing w:after="100"/>
            </w:pPr>
            <w:r w:rsidRPr="00980A6E">
              <w:t xml:space="preserve">Procijenjeni krajnji rok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6" w:rsidRPr="00980A6E" w:rsidRDefault="00346AE0" w:rsidP="00635662">
            <w:pPr>
              <w:spacing w:after="100"/>
            </w:pPr>
            <w:r>
              <w:t>Novembar</w:t>
            </w:r>
            <w:bookmarkStart w:id="0" w:name="_GoBack"/>
            <w:bookmarkEnd w:id="0"/>
            <w:r w:rsidR="00715D46">
              <w:t xml:space="preserve">  2022.godine</w:t>
            </w:r>
          </w:p>
        </w:tc>
      </w:tr>
    </w:tbl>
    <w:p w:rsidR="00715D46" w:rsidRDefault="00715D46"/>
    <w:sectPr w:rsidR="0071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439"/>
    <w:multiLevelType w:val="hybridMultilevel"/>
    <w:tmpl w:val="F0F2FC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65BA"/>
    <w:multiLevelType w:val="hybridMultilevel"/>
    <w:tmpl w:val="64B288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2EFE"/>
    <w:multiLevelType w:val="hybridMultilevel"/>
    <w:tmpl w:val="F0F2FC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7D7A"/>
    <w:multiLevelType w:val="hybridMultilevel"/>
    <w:tmpl w:val="5C3855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02361"/>
    <w:multiLevelType w:val="hybridMultilevel"/>
    <w:tmpl w:val="5CAC91D6"/>
    <w:lvl w:ilvl="0" w:tplc="49FCD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02D24"/>
    <w:multiLevelType w:val="hybridMultilevel"/>
    <w:tmpl w:val="F0F2FC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0"/>
    <w:rsid w:val="00112E0D"/>
    <w:rsid w:val="00346AE0"/>
    <w:rsid w:val="00477135"/>
    <w:rsid w:val="004B4A6A"/>
    <w:rsid w:val="00651F40"/>
    <w:rsid w:val="00700AD0"/>
    <w:rsid w:val="00715D46"/>
    <w:rsid w:val="007E2099"/>
    <w:rsid w:val="00836B30"/>
    <w:rsid w:val="00884EC0"/>
    <w:rsid w:val="00F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640"/>
  <w15:docId w15:val="{E99AF260-F0B5-4625-8505-961BB167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Kapiteloverskrift"/>
    <w:basedOn w:val="Normal"/>
    <w:next w:val="Normal"/>
    <w:link w:val="Heading1Char"/>
    <w:qFormat/>
    <w:rsid w:val="00651F40"/>
    <w:pPr>
      <w:keepNext/>
      <w:spacing w:after="0" w:line="240" w:lineRule="auto"/>
      <w:jc w:val="both"/>
      <w:outlineLvl w:val="0"/>
    </w:pPr>
    <w:rPr>
      <w:rFonts w:ascii="DTLArgoT" w:eastAsia="Times New Roman" w:hAnsi="DTLArgoT" w:cs="Times New Roman"/>
      <w:b/>
      <w:sz w:val="32"/>
      <w:szCs w:val="20"/>
      <w:lang w:val="da-DK" w:eastAsia="da-DK"/>
    </w:rPr>
  </w:style>
  <w:style w:type="paragraph" w:styleId="Heading9">
    <w:name w:val="heading 9"/>
    <w:basedOn w:val="Normal"/>
    <w:next w:val="Normal"/>
    <w:link w:val="Heading9Char"/>
    <w:qFormat/>
    <w:rsid w:val="00651F40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40"/>
    <w:pPr>
      <w:ind w:left="720"/>
      <w:contextualSpacing/>
    </w:pPr>
  </w:style>
  <w:style w:type="character" w:customStyle="1" w:styleId="Heading1Char">
    <w:name w:val="Heading 1 Char"/>
    <w:aliases w:val="Kapiteloverskrift Char"/>
    <w:basedOn w:val="DefaultParagraphFont"/>
    <w:link w:val="Heading1"/>
    <w:rsid w:val="00651F40"/>
    <w:rPr>
      <w:rFonts w:ascii="DTLArgoT" w:eastAsia="Times New Roman" w:hAnsi="DTLArgoT" w:cs="Times New Roman"/>
      <w:b/>
      <w:sz w:val="32"/>
      <w:szCs w:val="20"/>
      <w:lang w:val="da-DK" w:eastAsia="da-DK"/>
    </w:rPr>
  </w:style>
  <w:style w:type="character" w:customStyle="1" w:styleId="Heading9Char">
    <w:name w:val="Heading 9 Char"/>
    <w:basedOn w:val="DefaultParagraphFont"/>
    <w:link w:val="Heading9"/>
    <w:rsid w:val="00651F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kenana</dc:creator>
  <cp:lastModifiedBy>Kenan Avdagić</cp:lastModifiedBy>
  <cp:revision>3</cp:revision>
  <dcterms:created xsi:type="dcterms:W3CDTF">2021-08-05T08:47:00Z</dcterms:created>
  <dcterms:modified xsi:type="dcterms:W3CDTF">2021-10-25T09:10:00Z</dcterms:modified>
</cp:coreProperties>
</file>